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8CB6" w14:textId="77777777" w:rsidR="00303809" w:rsidRDefault="000A627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303809" w14:paraId="7A668CB9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7A668CB7" w14:textId="77777777" w:rsidR="00303809" w:rsidRPr="000A6274" w:rsidRDefault="0030380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7A668CB8" w14:textId="77777777" w:rsidR="00303809" w:rsidRPr="000A6274" w:rsidRDefault="000A627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303809" w14:paraId="7A668CBC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7A668CBA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CBB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Guidance: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303809" w14:paraId="7A668CC0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7A668CBD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[Revised]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CBE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7A668CBF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03809" w14:paraId="7A668CC5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7A668CC1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[CCS/Buyer</w:t>
            </w:r>
            <w:proofErr w:type="gramStart"/>
            <w:r w:rsidRPr="000A6274">
              <w:rPr>
                <w:rFonts w:ascii="Arial" w:eastAsia="Arial" w:hAnsi="Arial" w:cs="Arial"/>
                <w:sz w:val="24"/>
                <w:szCs w:val="24"/>
              </w:rPr>
              <w:t>]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7A668CC2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7A668CC3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7A668CC4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03809" w14:paraId="7A668CC7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A668CC6" w14:textId="77777777" w:rsidR="00303809" w:rsidRPr="000A6274" w:rsidRDefault="000A627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[Revised]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303809" w14:paraId="7A668CCA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7A668CC8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CC9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303809" w14:paraId="7A668CCD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A668CCB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CCC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303809" w14:paraId="7A668CD0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7A668CCE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CCF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303809" w14:paraId="7A668CD4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7A668CD1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7A668CD2" w14:textId="77777777" w:rsidR="00303809" w:rsidRPr="000A6274" w:rsidRDefault="000A627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D3" w14:textId="77777777" w:rsidR="00303809" w:rsidRPr="000A6274" w:rsidRDefault="000A627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303809" w14:paraId="7A668CD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A668CD5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D6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D7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DC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A668CD9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DA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DB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E0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A668CDD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DE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DF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E4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A668CE1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E2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E3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E8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A668CE5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E6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E7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EB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7A668CE9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CEA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[X]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303809" w14:paraId="7A668CEF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7A668CEC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7A668CED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EE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303809" w14:paraId="7A668CF3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A668CF0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F1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F2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F7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A668CF4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F5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F6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FB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A668CF8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F9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FA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CFF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A668CFC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CFD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CFE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D03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A668D00" w14:textId="77777777" w:rsidR="00303809" w:rsidRPr="000A6274" w:rsidRDefault="003038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668D01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A668D02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[date]</w:t>
            </w:r>
          </w:p>
        </w:tc>
      </w:tr>
      <w:tr w:rsidR="00303809" w14:paraId="7A668D0B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7A668D04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A668D05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7A668D06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A668D07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A668D08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A668D09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7A668D0A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03809" w14:paraId="7A668D0D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7A668D0C" w14:textId="77777777" w:rsidR="00303809" w:rsidRPr="000A6274" w:rsidRDefault="000A627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</w:tr>
      <w:tr w:rsidR="00303809" w14:paraId="7A668D10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A668D0E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D0F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303809" w14:paraId="7A668D13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A668D11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A668D12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[</w:t>
            </w:r>
            <w:r w:rsidRPr="000A6274">
              <w:rPr>
                <w:rFonts w:ascii="Arial" w:eastAsia="Arial" w:hAnsi="Arial" w:cs="Arial"/>
                <w:b/>
                <w:sz w:val="24"/>
                <w:szCs w:val="24"/>
              </w:rPr>
              <w:t>add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303809" w14:paraId="7A668D18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7A668D14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Pr="000A6274">
              <w:rPr>
                <w:rFonts w:ascii="Arial" w:eastAsia="Arial" w:hAnsi="Arial" w:cs="Arial"/>
                <w:sz w:val="24"/>
                <w:szCs w:val="24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7A668D15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A668D16" w14:textId="77777777" w:rsidR="00303809" w:rsidRPr="000A6274" w:rsidRDefault="000A627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A6274"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A668D17" w14:textId="77777777" w:rsidR="00303809" w:rsidRPr="000A6274" w:rsidRDefault="0030380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7A668D19" w14:textId="77777777" w:rsidR="00303809" w:rsidRDefault="00303809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30380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8D2A" w14:textId="77777777" w:rsidR="00000000" w:rsidRDefault="000A6274">
      <w:pPr>
        <w:spacing w:after="0" w:line="240" w:lineRule="auto"/>
      </w:pPr>
      <w:r>
        <w:separator/>
      </w:r>
    </w:p>
  </w:endnote>
  <w:endnote w:type="continuationSeparator" w:id="0">
    <w:p w14:paraId="7A668D2C" w14:textId="77777777" w:rsidR="00000000" w:rsidRDefault="000A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6AD3" w14:textId="77777777" w:rsidR="000A6274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7A668D1E" w14:textId="00539A98" w:rsidR="00303809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Framework Reference: RM6116-</w:t>
    </w:r>
    <w:r>
      <w:rPr>
        <w:rFonts w:ascii="Arial" w:eastAsia="Arial" w:hAnsi="Arial" w:cs="Arial"/>
      </w:rPr>
      <w:t>Lot 4b</w:t>
    </w:r>
    <w:r>
      <w:t xml:space="preserve"> </w:t>
    </w:r>
    <w:r>
      <w:rPr>
        <w:rFonts w:ascii="Arial" w:eastAsia="Arial" w:hAnsi="Arial" w:cs="Arial"/>
      </w:rPr>
      <w:t>Digital Communication Services (Unified Communications)</w:t>
    </w:r>
  </w:p>
  <w:p w14:paraId="7A668D1F" w14:textId="339F462A" w:rsidR="00303809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Call-Off Contract Reference: CCTE24A10</w:t>
    </w:r>
  </w:p>
  <w:p w14:paraId="7A668D20" w14:textId="77777777" w:rsidR="00303809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7A668D21" w14:textId="77777777" w:rsidR="00303809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8D23" w14:textId="77777777" w:rsidR="00303809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7A668D24" w14:textId="77777777" w:rsidR="00303809" w:rsidRDefault="000A627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7A668D25" w14:textId="77777777" w:rsidR="00303809" w:rsidRDefault="000A6274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8D26" w14:textId="77777777" w:rsidR="00000000" w:rsidRDefault="000A6274">
      <w:pPr>
        <w:spacing w:after="0" w:line="240" w:lineRule="auto"/>
      </w:pPr>
      <w:r>
        <w:separator/>
      </w:r>
    </w:p>
  </w:footnote>
  <w:footnote w:type="continuationSeparator" w:id="0">
    <w:p w14:paraId="7A668D28" w14:textId="77777777" w:rsidR="00000000" w:rsidRDefault="000A6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8D1A" w14:textId="77777777" w:rsidR="00303809" w:rsidRDefault="000A6274">
    <w:pPr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7A668D1B" w14:textId="77777777" w:rsidR="00303809" w:rsidRDefault="000A6274">
    <w:pPr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Internet Protocol (IP)Telephony based services across the GPA estate</w:t>
    </w:r>
  </w:p>
  <w:p w14:paraId="7A668D1C" w14:textId="77777777" w:rsidR="00303809" w:rsidRDefault="000A6274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7A668D1D" w14:textId="77777777" w:rsidR="00303809" w:rsidRDefault="00303809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8D22" w14:textId="77777777" w:rsidR="00303809" w:rsidRDefault="00303809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809"/>
    <w:rsid w:val="000A6274"/>
    <w:rsid w:val="0030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68CB6"/>
  <w15:docId w15:val="{108B2C9B-61D2-4159-8F78-443E2D25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dQhi2BSIV1NBeANctkONS/SZZg==">CgMxLjAyCGguZ2pkZ3hzMgppZC4zMGowemxsMgloLjFmb2I5dGU4AHIhMXBkYk9WS3NLcTV6MDVDNkVGSnVFSzlzbnJCaFZHRzU4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Ellis Young</cp:lastModifiedBy>
  <cp:revision>2</cp:revision>
  <dcterms:created xsi:type="dcterms:W3CDTF">2022-10-25T16:04:00Z</dcterms:created>
  <dcterms:modified xsi:type="dcterms:W3CDTF">2025-06-04T12:33:00Z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